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662" w14:textId="77777777" w:rsidR="00E83336" w:rsidRDefault="00E83336" w:rsidP="004D3CD0">
      <w:pPr>
        <w:pBdr>
          <w:bottom w:val="single" w:sz="12" w:space="1" w:color="365F91"/>
        </w:pBdr>
        <w:tabs>
          <w:tab w:val="num" w:pos="0"/>
        </w:tabs>
        <w:jc w:val="center"/>
        <w:outlineLvl w:val="0"/>
      </w:pPr>
    </w:p>
    <w:p w14:paraId="6298D7D2" w14:textId="77777777" w:rsidR="00E83336" w:rsidRDefault="00E83336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</w:p>
    <w:p w14:paraId="23BE5842" w14:textId="6C9718C3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4CC535C3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 w:rsidR="00EA37DF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581C75">
        <w:rPr>
          <w:rFonts w:ascii="Arial Narrow" w:hAnsi="Arial Narrow" w:cs="Arial"/>
          <w:b/>
          <w:sz w:val="22"/>
          <w:szCs w:val="22"/>
        </w:rPr>
        <w:t>Время действовать</w:t>
      </w:r>
      <w:r w:rsidR="00376AFA">
        <w:rPr>
          <w:rFonts w:ascii="Arial Narrow" w:hAnsi="Arial Narrow" w:cs="Arial"/>
          <w:b/>
          <w:sz w:val="22"/>
          <w:szCs w:val="22"/>
        </w:rPr>
        <w:t>»</w:t>
      </w:r>
      <w:r w:rsidR="002B6C19">
        <w:rPr>
          <w:rFonts w:ascii="Arial Narrow" w:hAnsi="Arial Narrow" w:cs="Arial"/>
          <w:b/>
          <w:sz w:val="22"/>
          <w:szCs w:val="22"/>
        </w:rPr>
        <w:t xml:space="preserve"> </w:t>
      </w:r>
      <w:r w:rsidR="00554EA3">
        <w:rPr>
          <w:rFonts w:ascii="Arial Narrow" w:hAnsi="Arial Narrow" w:cs="Arial"/>
          <w:b/>
          <w:sz w:val="22"/>
          <w:szCs w:val="22"/>
        </w:rPr>
        <w:t>(</w:t>
      </w:r>
      <w:r w:rsidR="002B6C19">
        <w:rPr>
          <w:rFonts w:ascii="Arial Narrow" w:hAnsi="Arial Narrow" w:cs="Arial"/>
          <w:b/>
          <w:sz w:val="22"/>
          <w:szCs w:val="22"/>
        </w:rPr>
        <w:t>202</w:t>
      </w:r>
      <w:r w:rsidR="00581C75">
        <w:rPr>
          <w:rFonts w:ascii="Arial Narrow" w:hAnsi="Arial Narrow" w:cs="Arial"/>
          <w:b/>
          <w:sz w:val="22"/>
          <w:szCs w:val="22"/>
        </w:rPr>
        <w:t>5</w:t>
      </w:r>
      <w:r w:rsidR="00554EA3">
        <w:rPr>
          <w:rFonts w:ascii="Arial Narrow" w:hAnsi="Arial Narrow" w:cs="Arial"/>
          <w:b/>
          <w:sz w:val="22"/>
          <w:szCs w:val="22"/>
        </w:rPr>
        <w:t>)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27A07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адрес регистрации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18D1E9BF" w14:textId="6F4CBF76" w:rsidR="00A32AA4" w:rsidRPr="001C5D43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1C5D43">
        <w:rPr>
          <w:rFonts w:ascii="Arial Narrow" w:hAnsi="Arial Narrow" w:cs="Arial"/>
          <w:sz w:val="22"/>
          <w:szCs w:val="22"/>
        </w:rPr>
        <w:t>фотография;</w:t>
      </w:r>
      <w:r w:rsidR="001C5D43">
        <w:rPr>
          <w:rFonts w:ascii="Arial Narrow" w:hAnsi="Arial Narrow" w:cs="Arial"/>
          <w:sz w:val="22"/>
          <w:szCs w:val="22"/>
        </w:rPr>
        <w:t xml:space="preserve"> </w:t>
      </w:r>
      <w:r w:rsidRPr="001C5D43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4DDAB2D6" w:rsidR="004D3CD0" w:rsidRPr="00B02292" w:rsidRDefault="000049EF" w:rsidP="00EA37DF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7" w:history="1">
        <w:r w:rsidR="00EA37DF" w:rsidRPr="00A43732">
          <w:rPr>
            <w:rStyle w:val="ad"/>
          </w:rPr>
          <w:t>https://fondtimchenko.ru/</w:t>
        </w:r>
      </w:hyperlink>
      <w:r w:rsidR="00EA37DF">
        <w:t xml:space="preserve"> </w:t>
      </w:r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1EE5CE7A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</w:t>
      </w:r>
      <w:r w:rsidR="00EA759A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E83336">
      <w:headerReference w:type="first" r:id="rId8"/>
      <w:pgSz w:w="11906" w:h="16838"/>
      <w:pgMar w:top="426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CC51" w14:textId="77777777" w:rsidR="00FE783F" w:rsidRDefault="00FE783F" w:rsidP="00E83336">
      <w:r>
        <w:separator/>
      </w:r>
    </w:p>
  </w:endnote>
  <w:endnote w:type="continuationSeparator" w:id="0">
    <w:p w14:paraId="3F64F95F" w14:textId="77777777" w:rsidR="00FE783F" w:rsidRDefault="00FE783F" w:rsidP="00E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3CDE" w14:textId="77777777" w:rsidR="00FE783F" w:rsidRDefault="00FE783F" w:rsidP="00E83336">
      <w:r>
        <w:separator/>
      </w:r>
    </w:p>
  </w:footnote>
  <w:footnote w:type="continuationSeparator" w:id="0">
    <w:p w14:paraId="36240226" w14:textId="77777777" w:rsidR="00FE783F" w:rsidRDefault="00FE783F" w:rsidP="00E8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76E" w14:textId="72C6E619" w:rsidR="00E83336" w:rsidRDefault="00E83336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D0A2D" wp14:editId="3C236B38">
          <wp:simplePos x="0" y="0"/>
          <wp:positionH relativeFrom="column">
            <wp:posOffset>-410293</wp:posOffset>
          </wp:positionH>
          <wp:positionV relativeFrom="paragraph">
            <wp:posOffset>-235364</wp:posOffset>
          </wp:positionV>
          <wp:extent cx="3615055" cy="57912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4D60"/>
    <w:rsid w:val="001500C5"/>
    <w:rsid w:val="00160A1B"/>
    <w:rsid w:val="001C5D43"/>
    <w:rsid w:val="00231D8E"/>
    <w:rsid w:val="002B294E"/>
    <w:rsid w:val="002B4872"/>
    <w:rsid w:val="002B6C19"/>
    <w:rsid w:val="0030775F"/>
    <w:rsid w:val="003137AC"/>
    <w:rsid w:val="00376AFA"/>
    <w:rsid w:val="00386F88"/>
    <w:rsid w:val="003E3069"/>
    <w:rsid w:val="00430169"/>
    <w:rsid w:val="004D3CD0"/>
    <w:rsid w:val="00554EA3"/>
    <w:rsid w:val="00581C75"/>
    <w:rsid w:val="0064082C"/>
    <w:rsid w:val="006570F0"/>
    <w:rsid w:val="0069247D"/>
    <w:rsid w:val="00702485"/>
    <w:rsid w:val="00725FC7"/>
    <w:rsid w:val="007628B2"/>
    <w:rsid w:val="007B3D03"/>
    <w:rsid w:val="00812A99"/>
    <w:rsid w:val="00827A0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83336"/>
    <w:rsid w:val="00E940E4"/>
    <w:rsid w:val="00EA37DF"/>
    <w:rsid w:val="00EA759A"/>
    <w:rsid w:val="00EC7267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EA37D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E833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83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833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833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ndtimchen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Maria Kuteynikova</cp:lastModifiedBy>
  <cp:revision>6</cp:revision>
  <dcterms:created xsi:type="dcterms:W3CDTF">2025-03-28T06:39:00Z</dcterms:created>
  <dcterms:modified xsi:type="dcterms:W3CDTF">2025-04-03T10:44:00Z</dcterms:modified>
</cp:coreProperties>
</file>